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6E" w:rsidRDefault="00912FAE" w:rsidP="00DD3B6E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>
        <w:rPr>
          <w:rFonts w:ascii="Helvetica" w:eastAsia="Times New Roman" w:hAnsi="Helvetica"/>
          <w:noProof/>
          <w:color w:val="FF0000"/>
        </w:rPr>
        <w:drawing>
          <wp:inline distT="0" distB="0" distL="0" distR="0" wp14:anchorId="15AB515A" wp14:editId="685CB153">
            <wp:extent cx="4587240" cy="2202180"/>
            <wp:effectExtent l="0" t="0" r="3810" b="7620"/>
            <wp:docPr id="2" name="Picture 2" descr="inspir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7934448143Picture 2" descr="inspire-banne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6E" w:rsidRDefault="00DD3B6E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</w:p>
    <w:p w:rsidR="00C409F9" w:rsidRPr="005A5C30" w:rsidRDefault="00C409F9" w:rsidP="00720651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5A5C30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Equity policy statement</w:t>
      </w:r>
    </w:p>
    <w:p w:rsidR="00C409F9" w:rsidRPr="005A5C30" w:rsidRDefault="00C409F9" w:rsidP="00C409F9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:rsidR="00C409F9" w:rsidRPr="00720651" w:rsidRDefault="00C409F9" w:rsidP="00720651">
      <w:pPr>
        <w:spacing w:line="320" w:lineRule="exact"/>
        <w:ind w:left="1191" w:right="1191"/>
        <w:jc w:val="center"/>
        <w:rPr>
          <w:rFonts w:ascii="Helvetica Neue" w:hAnsi="Helvetica Neue" w:cs="Arial"/>
          <w:b/>
          <w:i/>
          <w:caps/>
          <w:color w:val="000080"/>
          <w:sz w:val="36"/>
          <w:szCs w:val="36"/>
        </w:rPr>
      </w:pPr>
      <w:r w:rsidRPr="00720651">
        <w:rPr>
          <w:rFonts w:ascii="Helvetica Neue" w:hAnsi="Helvetica Neue" w:cs="Arial"/>
          <w:b/>
          <w:i/>
          <w:caps/>
          <w:color w:val="000080"/>
          <w:sz w:val="36"/>
          <w:szCs w:val="36"/>
        </w:rPr>
        <w:t>inspire</w:t>
      </w:r>
    </w:p>
    <w:p w:rsidR="00C409F9" w:rsidRPr="005A5C30" w:rsidRDefault="00C409F9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C409F9" w:rsidRPr="005A5C30" w:rsidRDefault="00C409F9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5A5C30">
        <w:rPr>
          <w:rFonts w:ascii="Helvetica Neue" w:eastAsia="Times New Roman" w:hAnsi="Helvetica Neue" w:cs="HelveticaNeue-Roman"/>
          <w:color w:val="000000"/>
          <w:szCs w:val="24"/>
        </w:rPr>
        <w:t>The essence of good ethical conduct and practice is summarised below.</w:t>
      </w:r>
    </w:p>
    <w:p w:rsidR="00C409F9" w:rsidRDefault="00C409F9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C409F9" w:rsidRDefault="00C409F9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5A5C30">
        <w:rPr>
          <w:rFonts w:ascii="Helvetica Neue" w:eastAsia="Times New Roman" w:hAnsi="Helvetica Neue" w:cs="HelveticaNeue-Roman"/>
          <w:color w:val="000000"/>
          <w:szCs w:val="24"/>
        </w:rPr>
        <w:t>All volunteers must:</w:t>
      </w:r>
    </w:p>
    <w:p w:rsidR="00C409F9" w:rsidRDefault="00C409F9" w:rsidP="00C409F9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250"/>
        <w:gridCol w:w="10631"/>
        <w:gridCol w:w="142"/>
        <w:gridCol w:w="142"/>
      </w:tblGrid>
      <w:tr w:rsidR="00C409F9" w:rsidRPr="0040114D" w:rsidTr="00C775A4">
        <w:trPr>
          <w:gridAfter w:val="1"/>
          <w:wAfter w:w="142" w:type="dxa"/>
          <w:trHeight w:val="776"/>
        </w:trPr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C775A4" w:rsidRDefault="00C409F9" w:rsidP="00C775A4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This </w:t>
            </w:r>
            <w:r w:rsidRPr="00666495">
              <w:rPr>
                <w:rFonts w:ascii="Helvetica Neue" w:eastAsia="Times New Roman" w:hAnsi="Helvetica Neue"/>
                <w:color w:val="000000"/>
                <w:szCs w:val="24"/>
              </w:rPr>
              <w:t>C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 is committed to ensuring that equity is incorporated across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all aspects of its development. </w:t>
            </w:r>
          </w:p>
          <w:p w:rsidR="00C409F9" w:rsidRPr="0040114D" w:rsidRDefault="00C409F9" w:rsidP="00C775A4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In doing so it </w:t>
            </w:r>
            <w:r w:rsidR="00C775A4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so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acknowledges and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adopts t</w:t>
            </w:r>
            <w:r w:rsidR="00C775A4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he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following Sport England definition of sports equity:</w:t>
            </w:r>
          </w:p>
        </w:tc>
      </w:tr>
      <w:tr w:rsidR="00C409F9" w:rsidRPr="0040114D" w:rsidTr="00C775A4">
        <w:trPr>
          <w:gridAfter w:val="2"/>
          <w:wAfter w:w="284" w:type="dxa"/>
        </w:trPr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C775A4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>Sports equity is about fairness in sport, equality of access,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="00C775A4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>recognisin</w:t>
            </w: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>g inequalities and taking steps to address them.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>It is about changing the culture and structure of sport to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 xml:space="preserve">ensure it becomes equally to </w:t>
            </w:r>
          </w:p>
          <w:p w:rsidR="00C409F9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 xml:space="preserve">everyone </w:t>
            </w:r>
            <w:r w:rsidR="00C775A4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 xml:space="preserve">accessible to everyone </w:t>
            </w:r>
            <w:r w:rsidRPr="00666495"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  <w:t>in society.</w:t>
            </w:r>
          </w:p>
          <w:p w:rsidR="00C409F9" w:rsidRPr="008D458C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BoldItalic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409F9" w:rsidRPr="0040114D" w:rsidTr="00C775A4"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C775A4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The </w:t>
            </w:r>
            <w:r w:rsidRPr="00666495">
              <w:rPr>
                <w:rFonts w:ascii="Helvetica Neue" w:eastAsia="Times New Roman" w:hAnsi="Helvetica Neue"/>
                <w:color w:val="000000"/>
                <w:szCs w:val="24"/>
              </w:rPr>
              <w:t>C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 respects the rights, dignity and worth of every person and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will treat everyone equally within </w:t>
            </w:r>
          </w:p>
          <w:p w:rsidR="00C409F9" w:rsidRDefault="00C775A4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color w:val="000000"/>
                <w:szCs w:val="24"/>
              </w:rPr>
              <w:t>t</w:t>
            </w:r>
            <w:r w:rsidR="00C409F9"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he</w:t>
            </w:r>
            <w:r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</w:t>
            </w:r>
            <w:r w:rsidR="00C409F9"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context of their sport, regardless</w:t>
            </w:r>
            <w:r w:rsidR="00C409F9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C409F9"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of age, ability, gender, race, ethnicity, religious belief, sexuality or</w:t>
            </w:r>
            <w:r w:rsidR="00C409F9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C409F9"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social/economic status.</w:t>
            </w:r>
          </w:p>
          <w:p w:rsidR="00C409F9" w:rsidRPr="0040114D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C409F9" w:rsidRPr="0040114D" w:rsidTr="00C775A4"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C775A4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The </w:t>
            </w:r>
            <w:r w:rsidRPr="00666495">
              <w:rPr>
                <w:rFonts w:ascii="Helvetica Neue" w:eastAsia="Times New Roman" w:hAnsi="Helvetica Neue"/>
                <w:color w:val="000000"/>
                <w:szCs w:val="24"/>
              </w:rPr>
              <w:t>C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 is committed to everyone having the right to enjoy their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sport in an environment free from </w:t>
            </w:r>
          </w:p>
          <w:p w:rsidR="00C409F9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threat of intimidation, harassment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and abuse.</w:t>
            </w:r>
          </w:p>
          <w:p w:rsidR="00C409F9" w:rsidRPr="0040114D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C409F9" w:rsidRPr="0040114D" w:rsidTr="00C775A4"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C775A4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All club members have a responsibility to oppose discriminatory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behaviour and promote equality </w:t>
            </w:r>
          </w:p>
          <w:p w:rsidR="00C409F9" w:rsidRPr="0040114D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of opportunity.</w:t>
            </w:r>
          </w:p>
        </w:tc>
      </w:tr>
      <w:tr w:rsidR="00C409F9" w:rsidRPr="0040114D" w:rsidTr="00C775A4">
        <w:tc>
          <w:tcPr>
            <w:tcW w:w="250" w:type="dxa"/>
            <w:shd w:val="clear" w:color="auto" w:fill="auto"/>
          </w:tcPr>
          <w:p w:rsidR="00C409F9" w:rsidRPr="0040114D" w:rsidRDefault="00C409F9" w:rsidP="006C58FA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C775A4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color w:val="000000"/>
                <w:szCs w:val="24"/>
              </w:rPr>
              <w:br/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The </w:t>
            </w:r>
            <w:r w:rsidRPr="00666495">
              <w:rPr>
                <w:rFonts w:ascii="Helvetica Neue" w:eastAsia="Times New Roman" w:hAnsi="Helvetica Neue"/>
                <w:color w:val="000000"/>
                <w:szCs w:val="24"/>
              </w:rPr>
              <w:t>C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 will deal with any incide</w:t>
            </w:r>
            <w:r>
              <w:rPr>
                <w:rFonts w:ascii="Helvetica Neue" w:eastAsia="Times New Roman" w:hAnsi="Helvetica Neue" w:cs="HelveticaNeue-Roman"/>
                <w:color w:val="000000"/>
                <w:szCs w:val="24"/>
              </w:rPr>
              <w:t>nce of discriminatory behaviour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seriously, according to club </w:t>
            </w:r>
          </w:p>
          <w:p w:rsidR="00C409F9" w:rsidRPr="008D458C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666495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disciplinary</w:t>
            </w:r>
            <w:r w:rsidRPr="005A5C30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procedures.</w:t>
            </w:r>
          </w:p>
          <w:p w:rsidR="00C409F9" w:rsidRPr="0040114D" w:rsidRDefault="00C409F9" w:rsidP="006C58FA">
            <w:pPr>
              <w:autoSpaceDE w:val="0"/>
              <w:autoSpaceDN w:val="0"/>
              <w:adjustRightInd w:val="0"/>
              <w:ind w:right="-67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</w:tbl>
    <w:p w:rsidR="00CF457A" w:rsidRDefault="00CF457A">
      <w:bookmarkStart w:id="0" w:name="_GoBack"/>
      <w:bookmarkEnd w:id="0"/>
    </w:p>
    <w:sectPr w:rsidR="00CF457A" w:rsidSect="00C7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9F9"/>
    <w:rsid w:val="0061219D"/>
    <w:rsid w:val="00720651"/>
    <w:rsid w:val="00912FAE"/>
    <w:rsid w:val="00A17CDF"/>
    <w:rsid w:val="00C409F9"/>
    <w:rsid w:val="00C775A4"/>
    <w:rsid w:val="00CF457A"/>
    <w:rsid w:val="00DD3B6E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528E1-5652-42C1-8673-78199B0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F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6E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.4155568955@web133006.mail.ir2.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North</cp:lastModifiedBy>
  <cp:revision>6</cp:revision>
  <dcterms:created xsi:type="dcterms:W3CDTF">2014-06-27T09:18:00Z</dcterms:created>
  <dcterms:modified xsi:type="dcterms:W3CDTF">2017-12-31T13:16:00Z</dcterms:modified>
</cp:coreProperties>
</file>